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696C9" w14:textId="140E22E8" w:rsidR="00935E9E" w:rsidRDefault="00F442FE">
      <w:r>
        <w:t xml:space="preserve">Technické parametre </w:t>
      </w:r>
    </w:p>
    <w:p w14:paraId="1C58DA16" w14:textId="77777777" w:rsidR="00F442FE" w:rsidRDefault="00F442FE" w:rsidP="00F442FE">
      <w:pPr>
        <w:pStyle w:val="Odsekzoznamu"/>
        <w:numPr>
          <w:ilvl w:val="0"/>
          <w:numId w:val="2"/>
        </w:numPr>
      </w:pPr>
      <w:r>
        <w:t>Keramický akumulátor s regeneračnou účinnosťou až do 90%</w:t>
      </w:r>
    </w:p>
    <w:p w14:paraId="17B3384A" w14:textId="77777777" w:rsidR="00F442FE" w:rsidRDefault="00F442FE" w:rsidP="00F442FE">
      <w:pPr>
        <w:pStyle w:val="Odsekzoznamu"/>
        <w:numPr>
          <w:ilvl w:val="0"/>
          <w:numId w:val="2"/>
        </w:numPr>
      </w:pPr>
      <w:r>
        <w:t>Reverzibilný ventilátor s nízkou spotrebou energie od 2,8 do 4,8 W a bezpečným 12V napätím</w:t>
      </w:r>
    </w:p>
    <w:p w14:paraId="51832E7F" w14:textId="77777777" w:rsidR="00F442FE" w:rsidRDefault="00F442FE" w:rsidP="00F442FE">
      <w:pPr>
        <w:pStyle w:val="Odsekzoznamu"/>
        <w:numPr>
          <w:ilvl w:val="0"/>
          <w:numId w:val="2"/>
        </w:numPr>
      </w:pPr>
      <w:r>
        <w:t>Integrovaná automatizácia</w:t>
      </w:r>
    </w:p>
    <w:p w14:paraId="309BA025" w14:textId="19022CBE" w:rsidR="00F442FE" w:rsidRDefault="00F442FE" w:rsidP="00F442FE">
      <w:pPr>
        <w:pStyle w:val="Odsekzoznamu"/>
        <w:numPr>
          <w:ilvl w:val="0"/>
          <w:numId w:val="2"/>
        </w:numPr>
      </w:pPr>
      <w:r>
        <w:t>Hlučnosť</w:t>
      </w:r>
      <w:r>
        <w:t xml:space="preserve"> (14-41 </w:t>
      </w:r>
      <w:proofErr w:type="spellStart"/>
      <w:r>
        <w:t>dBA</w:t>
      </w:r>
      <w:proofErr w:type="spellEnd"/>
      <w:r>
        <w:t>)</w:t>
      </w:r>
    </w:p>
    <w:p w14:paraId="5D5B7565" w14:textId="77777777" w:rsidR="00F442FE" w:rsidRDefault="00F442FE" w:rsidP="00F442FE">
      <w:pPr>
        <w:pStyle w:val="Odsekzoznamu"/>
        <w:numPr>
          <w:ilvl w:val="0"/>
          <w:numId w:val="2"/>
        </w:numPr>
      </w:pPr>
      <w:r>
        <w:t>Ø150mm okrúhly teleskopický kanál, 255-475mm</w:t>
      </w:r>
    </w:p>
    <w:p w14:paraId="3A7EA996" w14:textId="77777777" w:rsidR="00F442FE" w:rsidRDefault="00F442FE" w:rsidP="00F442FE">
      <w:pPr>
        <w:pStyle w:val="Odsekzoznamu"/>
        <w:numPr>
          <w:ilvl w:val="0"/>
          <w:numId w:val="2"/>
        </w:numPr>
      </w:pPr>
      <w:r>
        <w:t>Filtre s celkovou filtračnou triedou G3</w:t>
      </w:r>
    </w:p>
    <w:p w14:paraId="283CAB06" w14:textId="53B09BC7" w:rsidR="00F442FE" w:rsidRDefault="00F442FE" w:rsidP="00F442FE">
      <w:pPr>
        <w:pStyle w:val="Odsekzoznamu"/>
        <w:numPr>
          <w:ilvl w:val="0"/>
          <w:numId w:val="2"/>
        </w:numPr>
      </w:pPr>
      <w:r>
        <w:t>Určené na nepretržitú prevádzku</w:t>
      </w:r>
    </w:p>
    <w:p w14:paraId="39551535" w14:textId="74307DB6" w:rsidR="00F442FE" w:rsidRDefault="00F442FE" w:rsidP="00F442FE">
      <w:pPr>
        <w:pStyle w:val="Odsekzoznamu"/>
        <w:numPr>
          <w:ilvl w:val="0"/>
          <w:numId w:val="2"/>
        </w:numPr>
      </w:pPr>
      <w:r>
        <w:t xml:space="preserve">Motor s výkonom 35-60 m3/h, napájaním 12V napätím </w:t>
      </w:r>
    </w:p>
    <w:p w14:paraId="0353A116" w14:textId="4C98C4C5" w:rsidR="00F442FE" w:rsidRDefault="00F442FE" w:rsidP="00F442FE">
      <w:pPr>
        <w:pStyle w:val="Odsekzoznamu"/>
        <w:numPr>
          <w:ilvl w:val="0"/>
          <w:numId w:val="2"/>
        </w:numPr>
      </w:pPr>
      <w:r>
        <w:t xml:space="preserve">Diaľkové ovládanie </w:t>
      </w:r>
    </w:p>
    <w:p w14:paraId="044B05CF" w14:textId="3BFEB6C8" w:rsidR="00F442FE" w:rsidRDefault="00F442FE" w:rsidP="00F442FE"/>
    <w:p w14:paraId="35B6FA29" w14:textId="4F52078C" w:rsidR="00F442FE" w:rsidRDefault="00F442FE" w:rsidP="00F442FE">
      <w:r>
        <w:t xml:space="preserve">Príklad jednotky </w:t>
      </w:r>
      <w:r w:rsidRPr="00F442FE">
        <w:t>ZEPHIR QF-60</w:t>
      </w:r>
    </w:p>
    <w:p w14:paraId="7D5DDE91" w14:textId="037B456D" w:rsidR="00F442FE" w:rsidRDefault="00F442FE" w:rsidP="00F442FE">
      <w:pPr>
        <w:pStyle w:val="Odsekzoznamu"/>
      </w:pPr>
    </w:p>
    <w:p w14:paraId="2B231641" w14:textId="7C19832B" w:rsidR="00F442FE" w:rsidRDefault="00F442FE" w:rsidP="00F442FE">
      <w:pPr>
        <w:pStyle w:val="Odsekzoznamu"/>
      </w:pPr>
    </w:p>
    <w:p w14:paraId="79C9F45D" w14:textId="7D5746CD" w:rsidR="00F442FE" w:rsidRDefault="00F442FE" w:rsidP="00F442FE">
      <w:pPr>
        <w:pStyle w:val="Odsekzoznamu"/>
      </w:pPr>
      <w:r>
        <w:rPr>
          <w:noProof/>
        </w:rPr>
        <w:drawing>
          <wp:inline distT="0" distB="0" distL="0" distR="0" wp14:anchorId="1F36D6A5" wp14:editId="7EE018DD">
            <wp:extent cx="5162550" cy="5162550"/>
            <wp:effectExtent l="0" t="0" r="0" b="0"/>
            <wp:docPr id="1" name="Obrázok 1" descr="Izbová rekuperačná jednotka s EC motorom ZEPHIR QF-60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zbová rekuperačná jednotka s EC motorom ZEPHIR QF-60,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4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B175E0"/>
    <w:multiLevelType w:val="hybridMultilevel"/>
    <w:tmpl w:val="9AA0988A"/>
    <w:lvl w:ilvl="0" w:tplc="2034BF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706B8"/>
    <w:multiLevelType w:val="hybridMultilevel"/>
    <w:tmpl w:val="AE2AED08"/>
    <w:lvl w:ilvl="0" w:tplc="3536BE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2"/>
    <w:rsid w:val="00935E9E"/>
    <w:rsid w:val="00D340A2"/>
    <w:rsid w:val="00F4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D19C"/>
  <w15:chartTrackingRefBased/>
  <w15:docId w15:val="{4E2DECBE-F56C-48F2-A5FA-DE8EC0DA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42F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F442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44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Balogová</dc:creator>
  <cp:keywords/>
  <dc:description/>
  <cp:lastModifiedBy>Iveta Balogová</cp:lastModifiedBy>
  <cp:revision>2</cp:revision>
  <dcterms:created xsi:type="dcterms:W3CDTF">2020-06-05T09:10:00Z</dcterms:created>
  <dcterms:modified xsi:type="dcterms:W3CDTF">2020-06-05T09:15:00Z</dcterms:modified>
</cp:coreProperties>
</file>